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EA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69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中社协字</w:t>
      </w: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公文小标宋" w:cs="Times New Roman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</w:p>
    <w:p w14:paraId="6EFBF71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both"/>
        <w:rPr>
          <w:rFonts w:hint="eastAsia" w:ascii="宋体" w:hAnsi="宋体" w:eastAsia="宋体"/>
          <w:b/>
          <w:bCs/>
          <w:sz w:val="44"/>
          <w:szCs w:val="44"/>
        </w:rPr>
      </w:pPr>
    </w:p>
    <w:p w14:paraId="2E7E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Hlk198678502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关于开展“社创</w:t>
      </w:r>
      <w:r>
        <w:rPr>
          <w:rFonts w:hint="eastAsia" w:ascii="Times New Roman" w:hAnsi="Times New Roman" w:eastAsia="方正公文小标宋" w:cs="方正公文小标宋"/>
          <w:sz w:val="44"/>
          <w:szCs w:val="44"/>
        </w:rPr>
        <w:t>100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+”社区好项目</w:t>
      </w:r>
    </w:p>
    <w:p w14:paraId="5343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赋能计划的通知</w:t>
      </w:r>
      <w:bookmarkEnd w:id="0"/>
    </w:p>
    <w:p w14:paraId="4C89459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1" w:name="_GoBack"/>
      <w:bookmarkEnd w:id="1"/>
    </w:p>
    <w:p w14:paraId="493E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4A209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为深入贯彻落实《国民经济和社会发展第十五个五年规划》有关要求，引导社会力量有序参与社区发展，激发社区服务消费潜力，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助力</w:t>
      </w:r>
      <w:r>
        <w:rPr>
          <w:rFonts w:hint="eastAsia" w:ascii="仿宋" w:hAnsi="仿宋" w:eastAsia="仿宋" w:cs="仿宋"/>
          <w:sz w:val="32"/>
          <w:szCs w:val="32"/>
        </w:rPr>
        <w:t>提升社区服务便利化水平，推动优质社区公益项目与市场化项目在全国街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、社区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有效落地，中国社区发展协会拟组织开展“‘社创</w:t>
      </w:r>
      <w:r>
        <w:rPr>
          <w:rFonts w:hint="eastAsia" w:ascii="Times New Roman" w:hAnsi="Times New Roman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+’社区好项目赋能计划”。现将项目申报及赋能有关事项通知如下：</w:t>
      </w:r>
    </w:p>
    <w:p w14:paraId="1B0C78E5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项目要求</w:t>
      </w:r>
    </w:p>
    <w:p w14:paraId="31814E5C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(一)</w:t>
      </w:r>
      <w:r>
        <w:rPr>
          <w:rFonts w:hint="eastAsia" w:ascii="仿宋" w:hAnsi="仿宋" w:eastAsia="仿宋" w:cs="仿宋"/>
          <w:sz w:val="32"/>
          <w:szCs w:val="32"/>
        </w:rPr>
        <w:t>项目运营方式符合国家法律法规及相关政策规定；</w:t>
      </w:r>
    </w:p>
    <w:p w14:paraId="4D61508F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(二)</w:t>
      </w:r>
      <w:r>
        <w:rPr>
          <w:rFonts w:hint="eastAsia" w:ascii="仿宋" w:hAnsi="仿宋" w:eastAsia="仿宋" w:cs="仿宋"/>
          <w:sz w:val="32"/>
          <w:szCs w:val="32"/>
        </w:rPr>
        <w:t>项目申报主体须为事业单位、企业、基金会、社会团体、民办非企业单位、社区社会组织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自治组织</w:t>
      </w:r>
      <w:r>
        <w:rPr>
          <w:rFonts w:hint="eastAsia" w:ascii="仿宋" w:hAnsi="仿宋" w:eastAsia="仿宋" w:cs="仿宋"/>
          <w:sz w:val="32"/>
          <w:szCs w:val="32"/>
        </w:rPr>
        <w:t>或个体工商户，且近三年无违法违规记录；</w:t>
      </w:r>
    </w:p>
    <w:p w14:paraId="70770F4E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(三)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项目需提供至少</w:t>
      </w: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个社区</w:t>
      </w:r>
      <w:r>
        <w:rPr>
          <w:rFonts w:hint="eastAsia" w:ascii="Times New Roman" w:hAnsi="Times New Roman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个月以上的稳定运行案例；</w:t>
      </w:r>
    </w:p>
    <w:p w14:paraId="0187F9BB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(四)</w:t>
      </w:r>
      <w:r>
        <w:rPr>
          <w:rFonts w:hint="eastAsia" w:ascii="仿宋" w:hAnsi="仿宋" w:eastAsia="仿宋" w:cs="仿宋"/>
          <w:sz w:val="32"/>
          <w:szCs w:val="32"/>
        </w:rPr>
        <w:t>优先考虑具有创新技术和创新模式的项目。</w:t>
      </w:r>
    </w:p>
    <w:p w14:paraId="58841C80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申报方向</w:t>
      </w:r>
    </w:p>
    <w:p w14:paraId="35F9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申报面向所有在社区场景中实际运营的项目，包括市场化收费模式、公益低偿服务模式及免费服务模式；运营形式可依托社区公共服务空间，也可采取场地租赁、线上平台或其他方式。申报项目包括但不限于以下类型：</w:t>
      </w:r>
    </w:p>
    <w:p w14:paraId="572A4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市场化运营项目（面向企业、社区或个人收费）</w:t>
      </w:r>
    </w:p>
    <w:p w14:paraId="5C6D9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空间运营类：盘活闲置公共空间资源，如社区食堂、活动室、养老驿站、社区夜校等。</w:t>
      </w:r>
    </w:p>
    <w:p w14:paraId="748E3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社区零售类：社区市集、社区团购、无人售货机等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E1C0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居民服务类：家政保洁、维修、衣物洗护、上门照护、陪诊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创就业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6589A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健康服务类：心理服务、体检筛查、慢病管理、营养膳食指导等。</w:t>
      </w:r>
    </w:p>
    <w:p w14:paraId="6DE82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教育培训类：课后托管、四点半课堂、兴趣班（书法、绘画、舞蹈、乐器）、职业技能培训等。</w:t>
      </w:r>
    </w:p>
    <w:p w14:paraId="37DEF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数字服务类：社交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sz w:val="32"/>
          <w:szCs w:val="32"/>
        </w:rPr>
        <w:t>、健康服务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sz w:val="32"/>
          <w:szCs w:val="32"/>
        </w:rPr>
        <w:t>、新零售线上平台等。</w:t>
      </w:r>
    </w:p>
    <w:p w14:paraId="261C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公益/志愿服务项目（面向居民免费或低偿）</w:t>
      </w:r>
    </w:p>
    <w:p w14:paraId="217DD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文体活动类：合唱团、舞蹈队、书法班、摄影社、读书会、非遗手工等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B559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志愿服务类：各类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志愿队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和服务项目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B40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科普宣传类：健康讲座、法律咨询、反诈宣传、垃圾分类指导、消防安全演练等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EDB9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生活公益类：产品赠送、义剪、义诊、旧物回收、共享工具站等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7719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仿宋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特殊群体服务类：上门助老服务、残疾人帮扶、儿童课后陪伴、心理疏导热线等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C8E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其他已经在社区成功开展的项目</w:t>
      </w:r>
    </w:p>
    <w:p w14:paraId="1EF5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如项目不属于上述类别，但符合国家法律法规要求，并在至少</w:t>
      </w: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个社区实际稳定运行</w:t>
      </w:r>
      <w:r>
        <w:rPr>
          <w:rFonts w:hint="eastAsia" w:ascii="Times New Roman" w:hAnsi="Times New Roman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个月以上，亦可申报。</w:t>
      </w:r>
    </w:p>
    <w:p w14:paraId="21201AA8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赋能内容</w:t>
      </w:r>
    </w:p>
    <w:p w14:paraId="3512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（一）入库</w:t>
      </w:r>
    </w:p>
    <w:p w14:paraId="7B873133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入选项目统一纳入《“社创</w:t>
      </w:r>
      <w:r>
        <w:rPr>
          <w:rFonts w:hint="eastAsia" w:ascii="Times New Roman" w:hAnsi="Times New Roman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+”项目库》，适时组织汇编出版，面向全国公开发行。</w:t>
      </w:r>
    </w:p>
    <w:p w14:paraId="72BB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（二）培训赋能</w:t>
      </w:r>
    </w:p>
    <w:p w14:paraId="3161733A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 定期举办专题培训班，围绕社区项目运营、团队管理、可持续模式、政策法规等内容，邀请行业专家进行系统授课；</w:t>
      </w:r>
    </w:p>
    <w:p w14:paraId="57A520E4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 针对不同项目类型，提供定制化线上课程与线下工作坊，提升项目团队专业能力与落地执行水平。</w:t>
      </w:r>
    </w:p>
    <w:p w14:paraId="0A97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（三）资源赋能</w:t>
      </w:r>
    </w:p>
    <w:p w14:paraId="0538CEEA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 按区域分期组织面向街道、社区的专题推介活动，通过资源对接沙龙、项目路演、实地参访等形式，为入选项目提供精准对接与落地机会；</w:t>
      </w:r>
    </w:p>
    <w:p w14:paraId="397DDCA2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 对接地方政府、基金会、企业及媒体资源，协助项目拓宽资金来源与推广渠道；</w:t>
      </w:r>
    </w:p>
    <w:p w14:paraId="24CFD97A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 优先推荐入选项目参与中国社区发展协会组织的全国性交流、政府采购及公益创投活动。</w:t>
      </w:r>
    </w:p>
    <w:p w14:paraId="5B950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（四）宣传赋能</w:t>
      </w:r>
    </w:p>
    <w:p w14:paraId="3FD3E760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 在中国社区发展协会官方网站及主流媒体平台，对入选项目进行集中展示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赋能推动中</w:t>
      </w:r>
      <w:r>
        <w:rPr>
          <w:rFonts w:hint="eastAsia" w:ascii="仿宋" w:hAnsi="仿宋" w:eastAsia="仿宋" w:cs="仿宋"/>
          <w:sz w:val="32"/>
          <w:szCs w:val="32"/>
        </w:rPr>
        <w:t>持续宣传；</w:t>
      </w:r>
    </w:p>
    <w:p w14:paraId="754A1EF5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 择优推荐至地方政府及行业会议进行交流展示；</w:t>
      </w:r>
    </w:p>
    <w:p w14:paraId="26C69D2B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赋能计划中，绩效突出的项目，</w:t>
      </w:r>
      <w:r>
        <w:rPr>
          <w:rFonts w:hint="eastAsia" w:ascii="仿宋" w:hAnsi="仿宋" w:eastAsia="仿宋" w:cs="仿宋"/>
          <w:sz w:val="32"/>
          <w:szCs w:val="32"/>
        </w:rPr>
        <w:t>邀请知名媒体对入选项目核心运营者进行深度专访，制作专题报道，提升项目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负责人在社区发展领域的行业影响力。</w:t>
      </w:r>
    </w:p>
    <w:p w14:paraId="4DCE2A9D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</w:t>
      </w:r>
    </w:p>
    <w:p w14:paraId="5B4B4B37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(一)</w:t>
      </w:r>
      <w:r>
        <w:rPr>
          <w:rFonts w:hint="eastAsia" w:ascii="仿宋" w:hAnsi="仿宋" w:eastAsia="仿宋" w:cs="仿宋"/>
          <w:sz w:val="32"/>
          <w:szCs w:val="32"/>
        </w:rPr>
        <w:t>项目申报不收取任何费用；</w:t>
      </w:r>
    </w:p>
    <w:p w14:paraId="7945A0EC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(二)</w:t>
      </w:r>
      <w:r>
        <w:rPr>
          <w:rFonts w:hint="eastAsia" w:ascii="仿宋" w:hAnsi="仿宋" w:eastAsia="仿宋" w:cs="仿宋"/>
          <w:sz w:val="32"/>
          <w:szCs w:val="32"/>
        </w:rPr>
        <w:t>项目申报不设截止时间；</w:t>
      </w:r>
    </w:p>
    <w:p w14:paraId="7F3B8068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(三)</w:t>
      </w:r>
      <w:r>
        <w:rPr>
          <w:rFonts w:hint="eastAsia" w:ascii="仿宋" w:hAnsi="仿宋" w:eastAsia="仿宋" w:cs="仿宋"/>
          <w:sz w:val="32"/>
          <w:szCs w:val="32"/>
        </w:rPr>
        <w:t>项目申报主体填写《“社创</w:t>
      </w:r>
      <w:r>
        <w:rPr>
          <w:rFonts w:hint="eastAsia" w:ascii="Times New Roman" w:hAnsi="Times New Roman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”社区好项目申报书》，发送至邮箱：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"mailto:sqjkgwh@163.com，联系人：李老师"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8"/>
          <w:rFonts w:hint="eastAsia" w:ascii="仿宋" w:hAnsi="仿宋" w:eastAsia="仿宋" w:cs="仿宋"/>
          <w:sz w:val="32"/>
          <w:szCs w:val="32"/>
        </w:rPr>
        <w:t>ccdajiankang@</w:t>
      </w:r>
      <w:r>
        <w:rPr>
          <w:rStyle w:val="18"/>
          <w:rFonts w:hint="eastAsia" w:ascii="Times New Roman" w:hAnsi="Times New Roman" w:eastAsia="仿宋" w:cs="仿宋"/>
          <w:sz w:val="32"/>
          <w:szCs w:val="32"/>
        </w:rPr>
        <w:t>163</w:t>
      </w:r>
      <w:r>
        <w:rPr>
          <w:rStyle w:val="18"/>
          <w:rFonts w:hint="eastAsia" w:ascii="仿宋" w:hAnsi="仿宋" w:eastAsia="仿宋" w:cs="仿宋"/>
          <w:sz w:val="32"/>
          <w:szCs w:val="32"/>
        </w:rPr>
        <w:t>.com，联系人：李老师</w:t>
      </w:r>
      <w:r>
        <w:rPr>
          <w:rStyle w:val="18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15340114131</w:t>
      </w:r>
      <w:r>
        <w:rPr>
          <w:rFonts w:hint="eastAsia" w:ascii="仿宋" w:hAnsi="仿宋" w:eastAsia="仿宋" w:cs="仿宋"/>
          <w:sz w:val="32"/>
          <w:szCs w:val="32"/>
        </w:rPr>
        <w:t>，陈老师</w:t>
      </w:r>
      <w:r>
        <w:rPr>
          <w:rFonts w:hint="eastAsia" w:ascii="Times New Roman" w:hAnsi="Times New Roman" w:eastAsia="仿宋" w:cs="仿宋"/>
          <w:sz w:val="32"/>
          <w:szCs w:val="32"/>
        </w:rPr>
        <w:t>13141100313</w:t>
      </w:r>
      <w:r>
        <w:rPr>
          <w:rFonts w:hint="eastAsia" w:ascii="仿宋" w:hAnsi="仿宋" w:eastAsia="仿宋" w:cs="仿宋"/>
          <w:sz w:val="32"/>
          <w:szCs w:val="32"/>
        </w:rPr>
        <w:t>（微信同号）；</w:t>
      </w:r>
    </w:p>
    <w:p w14:paraId="28BA0D98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(四)</w:t>
      </w:r>
      <w:r>
        <w:rPr>
          <w:rFonts w:hint="eastAsia" w:ascii="仿宋" w:hAnsi="仿宋" w:eastAsia="仿宋" w:cs="仿宋"/>
          <w:sz w:val="32"/>
          <w:szCs w:val="32"/>
        </w:rPr>
        <w:t>中国社区发展协会牵头成立评审工作组，负责项目“入围函审”和线下评审工作（不收取任何费用），未入围项目不单独通知。</w:t>
      </w:r>
    </w:p>
    <w:p w14:paraId="3A658574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A844C8">
      <w:pPr>
        <w:pStyle w:val="1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37" w:firstLineChars="21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3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13"/>
          <w:kern w:val="0"/>
          <w:sz w:val="32"/>
          <w:szCs w:val="32"/>
        </w:rPr>
        <w:t>附件：《“社创</w:t>
      </w:r>
      <w:r>
        <w:rPr>
          <w:rFonts w:hint="eastAsia" w:ascii="Times New Roman" w:hAnsi="Times New Roman" w:eastAsia="仿宋" w:cs="仿宋"/>
          <w:snapToGrid w:val="0"/>
          <w:color w:val="000000"/>
          <w:spacing w:val="-13"/>
          <w:kern w:val="0"/>
          <w:sz w:val="32"/>
          <w:szCs w:val="32"/>
        </w:rPr>
        <w:t>100</w:t>
      </w:r>
      <w:r>
        <w:rPr>
          <w:rFonts w:hint="eastAsia" w:ascii="仿宋" w:hAnsi="仿宋" w:eastAsia="仿宋" w:cs="仿宋"/>
          <w:snapToGrid w:val="0"/>
          <w:color w:val="000000"/>
          <w:spacing w:val="-13"/>
          <w:kern w:val="0"/>
          <w:sz w:val="32"/>
          <w:szCs w:val="32"/>
        </w:rPr>
        <w:t>”社区好项目申报表》</w:t>
      </w:r>
    </w:p>
    <w:p w14:paraId="46636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3C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93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86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中国社区发展协会</w:t>
      </w:r>
    </w:p>
    <w:p w14:paraId="00F2F127"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945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75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31A1F77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1C35D7D9"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“社创</w:t>
      </w:r>
      <w:r>
        <w:rPr>
          <w:rFonts w:hint="eastAsia" w:ascii="Times New Roman" w:hAnsi="Times New Roman" w:eastAsia="黑体"/>
          <w:sz w:val="36"/>
          <w:szCs w:val="36"/>
        </w:rPr>
        <w:t>100</w:t>
      </w:r>
      <w:r>
        <w:rPr>
          <w:rFonts w:hint="eastAsia" w:eastAsia="黑体"/>
          <w:sz w:val="36"/>
          <w:szCs w:val="36"/>
        </w:rPr>
        <w:t>”社区好项目申报表</w:t>
      </w:r>
    </w:p>
    <w:tbl>
      <w:tblPr>
        <w:tblStyle w:val="16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203"/>
        <w:gridCol w:w="2160"/>
        <w:gridCol w:w="1762"/>
        <w:gridCol w:w="991"/>
      </w:tblGrid>
      <w:tr w14:paraId="02C9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66F9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一、申报单位基本情况</w:t>
            </w:r>
          </w:p>
        </w:tc>
      </w:tr>
      <w:tr w14:paraId="0548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64DD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申报单位名称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D6501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933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BDFF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组织机构代码</w:t>
            </w:r>
          </w:p>
          <w:p w14:paraId="5111B7FA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/三证合一码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D194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1E9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E6EE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申报单位地址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FDEB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D5A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54C747">
            <w:pPr>
              <w:snapToGrid w:val="0"/>
              <w:spacing w:before="62" w:beforeLines="2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项目落地区市县、街道和社区名称</w:t>
            </w:r>
          </w:p>
        </w:tc>
        <w:tc>
          <w:tcPr>
            <w:tcW w:w="54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8BE5BC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2960">
            <w:pPr>
              <w:adjustRightInd w:val="0"/>
              <w:snapToGrid w:val="0"/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区市县数（个）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7A60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B10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711F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46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AB61798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FAF6">
            <w:pPr>
              <w:adjustRightInd w:val="0"/>
              <w:snapToGrid w:val="0"/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街镇数（个）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F7BB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1E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B77F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54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CBC9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D5AA">
            <w:pPr>
              <w:adjustRightInd w:val="0"/>
              <w:snapToGrid w:val="0"/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社区村数（个）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021E6">
            <w:pPr>
              <w:adjustRightInd w:val="0"/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DBB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044211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87F3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663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5BBD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37C1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575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415D7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BAF7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51C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F92F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500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75D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4E09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7267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D007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8B1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BBA8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1C4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FD5F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E4C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7F48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A55A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506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02F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AB8B">
            <w:pPr>
              <w:widowControl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A148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F9F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0BAF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370D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22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88B5">
            <w:pPr>
              <w:widowControl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7AB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CCA9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F698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D77F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D18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7C61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联合申报单位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83D4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601D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单位性质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1B5D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组织机构代码/三证合一码</w:t>
            </w:r>
          </w:p>
        </w:tc>
      </w:tr>
      <w:tr w14:paraId="56A8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7D47">
            <w:pPr>
              <w:widowControl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EF8D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B723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750E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AEB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E3F2">
            <w:pPr>
              <w:widowControl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6AB7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EA56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C8BF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199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7141">
            <w:pPr>
              <w:widowControl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C92A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487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FE60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22D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785C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牵头单位简介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344A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500</w:t>
            </w:r>
            <w:r>
              <w:rPr>
                <w:rFonts w:ascii="仿宋" w:hAnsi="仿宋" w:eastAsia="仿宋"/>
                <w:sz w:val="24"/>
                <w:szCs w:val="24"/>
              </w:rPr>
              <w:t>字）。</w:t>
            </w:r>
          </w:p>
          <w:p w14:paraId="784EF709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6813BA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C97900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33B1D8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93A71D4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74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F54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联合申报的企业或机构简介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196D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（重点突出联合申报企业或机构在申报方向的特色、优势等，不超过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500</w:t>
            </w:r>
            <w:r>
              <w:rPr>
                <w:rFonts w:ascii="仿宋" w:hAnsi="仿宋" w:eastAsia="仿宋"/>
                <w:sz w:val="24"/>
                <w:szCs w:val="24"/>
              </w:rPr>
              <w:t>字）</w:t>
            </w:r>
          </w:p>
          <w:p w14:paraId="52C33141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5456F78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3D214CC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1EF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DFAC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单位资质证明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A8A4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牵头及联合申报单位营业执照、知识产权相关资料、获奖情况等，另附页。</w:t>
            </w:r>
          </w:p>
        </w:tc>
      </w:tr>
      <w:tr w14:paraId="4F63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6E5A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627D">
            <w:pPr>
              <w:snapToGrid w:val="0"/>
              <w:spacing w:before="62" w:beforeLines="2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70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B68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二、申报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  <w:r>
              <w:rPr>
                <w:rFonts w:ascii="黑体" w:hAnsi="黑体" w:eastAsia="黑体"/>
                <w:sz w:val="24"/>
                <w:szCs w:val="24"/>
              </w:rPr>
              <w:t>基本信息</w:t>
            </w:r>
          </w:p>
        </w:tc>
      </w:tr>
      <w:tr w14:paraId="31F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8A9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  <w:r>
              <w:rPr>
                <w:rFonts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FF6C">
            <w:pPr>
              <w:snapToGrid w:val="0"/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C0D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A643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</w:t>
            </w:r>
            <w:r>
              <w:rPr>
                <w:rFonts w:ascii="黑体" w:hAnsi="黑体" w:eastAsia="黑体"/>
                <w:sz w:val="24"/>
                <w:szCs w:val="24"/>
              </w:rPr>
              <w:t>概述</w:t>
            </w:r>
          </w:p>
          <w:p w14:paraId="04EC4118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不限字数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  <w:p w14:paraId="7689E6CB">
            <w:pPr>
              <w:widowControl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F8FA">
            <w:pPr>
              <w:snapToGrid w:val="0"/>
              <w:spacing w:before="62" w:beforeLines="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从项目解决的痛点和关键问题、服务目标人群、运营模式（包括但不限于推广的关键点、人力使用情况、设备投入及空间租赁情况、后续商业模型等）、社区案例和实施效果、主要技术创新或模式创新、项目获奖或相关新闻舆论情况等方面进行说明。</w:t>
            </w:r>
          </w:p>
          <w:p w14:paraId="66C752C7">
            <w:pPr>
              <w:snapToGrid w:val="0"/>
              <w:spacing w:before="62" w:beforeLines="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7BF92D5">
            <w:pPr>
              <w:snapToGrid w:val="0"/>
              <w:spacing w:before="62" w:beforeLines="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70B67E">
            <w:pPr>
              <w:snapToGrid w:val="0"/>
              <w:spacing w:before="62" w:beforeLines="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15D3B2">
            <w:pPr>
              <w:snapToGrid w:val="0"/>
              <w:spacing w:before="62" w:beforeLines="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66717EC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9BD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63CC">
            <w:pPr>
              <w:snapToGrid w:val="0"/>
              <w:spacing w:before="62" w:beforeLines="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真实性承诺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C6C8B">
            <w:pPr>
              <w:snapToGrid w:val="0"/>
              <w:spacing w:before="62" w:beforeLines="20"/>
              <w:ind w:firstLine="348" w:firstLineChars="145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3E1CC565">
            <w:pPr>
              <w:snapToGrid w:val="0"/>
              <w:spacing w:before="62" w:beforeLines="20"/>
              <w:ind w:firstLine="348" w:firstLineChars="145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70CD96AB">
            <w:pPr>
              <w:snapToGrid w:val="0"/>
              <w:spacing w:before="62" w:beforeLines="20"/>
              <w:ind w:firstLine="42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1A1A1C4E">
            <w:pPr>
              <w:snapToGrid w:val="0"/>
              <w:spacing w:before="62" w:beforeLines="20"/>
              <w:ind w:firstLine="720" w:firstLineChars="30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负责人签字（章）：</w:t>
            </w:r>
          </w:p>
          <w:p w14:paraId="76BC8B50">
            <w:pPr>
              <w:snapToGrid w:val="0"/>
              <w:spacing w:before="62" w:beforeLines="20"/>
              <w:ind w:firstLine="42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公章：</w:t>
            </w:r>
          </w:p>
          <w:p w14:paraId="3A3977FF">
            <w:pPr>
              <w:ind w:firstLine="4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14:paraId="7AC97E3C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EFCC127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618ACAA9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248D98E7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672F91C9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7A0A35EC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12F8D1-6AC6-413E-A260-85B3703578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0BDF314-1B8D-403E-BE1A-0A7D5E124CB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7F6C43-5D5B-4E7B-B9CB-0EDCC83B2B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17502D1-F78C-42CD-B603-A73FF47C21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8C84BBF-74A6-4357-80F3-72D02AD03E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7970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9C9F4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9C9F4">
                    <w:pPr>
                      <w:pStyle w:val="1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F6"/>
    <w:rsid w:val="00040486"/>
    <w:rsid w:val="0010425D"/>
    <w:rsid w:val="001D7101"/>
    <w:rsid w:val="001F41EC"/>
    <w:rsid w:val="003A3BF6"/>
    <w:rsid w:val="004A642C"/>
    <w:rsid w:val="004D3C93"/>
    <w:rsid w:val="00514FD0"/>
    <w:rsid w:val="0054399C"/>
    <w:rsid w:val="00552D1D"/>
    <w:rsid w:val="005A1034"/>
    <w:rsid w:val="005A1F9F"/>
    <w:rsid w:val="005D65F5"/>
    <w:rsid w:val="005F3B35"/>
    <w:rsid w:val="00623F92"/>
    <w:rsid w:val="006858E2"/>
    <w:rsid w:val="006966EA"/>
    <w:rsid w:val="006A5AE4"/>
    <w:rsid w:val="008266EB"/>
    <w:rsid w:val="008808FE"/>
    <w:rsid w:val="009066A0"/>
    <w:rsid w:val="00911CE0"/>
    <w:rsid w:val="00957F58"/>
    <w:rsid w:val="0097488C"/>
    <w:rsid w:val="00A15CBB"/>
    <w:rsid w:val="00A25027"/>
    <w:rsid w:val="00A94E5C"/>
    <w:rsid w:val="00AD69B2"/>
    <w:rsid w:val="00BF0457"/>
    <w:rsid w:val="00C03365"/>
    <w:rsid w:val="00CA6A9E"/>
    <w:rsid w:val="00CD2F6E"/>
    <w:rsid w:val="00CE2CEF"/>
    <w:rsid w:val="00D54DC6"/>
    <w:rsid w:val="00D57B14"/>
    <w:rsid w:val="00DF376B"/>
    <w:rsid w:val="00E5280A"/>
    <w:rsid w:val="00F54AC0"/>
    <w:rsid w:val="00FA2FF7"/>
    <w:rsid w:val="00FE51FE"/>
    <w:rsid w:val="02F924CF"/>
    <w:rsid w:val="08531155"/>
    <w:rsid w:val="22FE0CD7"/>
    <w:rsid w:val="28B61A92"/>
    <w:rsid w:val="38841AA0"/>
    <w:rsid w:val="3E974F34"/>
    <w:rsid w:val="6FEB5351"/>
    <w:rsid w:val="7BB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2024</Words>
  <Characters>2118</Characters>
  <Lines>108</Lines>
  <Paragraphs>88</Paragraphs>
  <TotalTime>8</TotalTime>
  <ScaleCrop>false</ScaleCrop>
  <LinksUpToDate>false</LinksUpToDate>
  <CharactersWithSpaces>2260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2026-05-14T09:05:00Z</dcterms:created>
  <dc:creator>wei chen</dc:creator>
  <cp:lastModifiedBy>xlg</cp:lastModifiedBy>
  <cp:lastPrinted>2026-06-08T07:35:00Z</cp:lastPrinted>
  <dcterms:modified xsi:type="dcterms:W3CDTF">2026-06-09T02:33:03Z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eyJoZGlkIjoiMzEwNTM5NzYwMDRjMzkwZTVkZjY2ODkwMGIxNGU0OTUiLCJ1c2VySWQiOiI0MjA0NzM2NjAifQ==</vt:lpwstr>
  </property>
  <property fmtid="{D5CDD505-2E9C-101B-9397-08002B2CF9AE}" pid="3" name="KSOProductBuildVer">
    <vt:lpwstr>2052-12.1.0.26884</vt:lpwstr>
  </property>
  <property fmtid="{D5CDD505-2E9C-101B-9397-08002B2CF9AE}" pid="4" name="ICV">
    <vt:lpwstr>6E4FA7E3486341E185C907694EE71006_13</vt:lpwstr>
  </property>
</Properties>
</file>